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6A3A" w14:textId="77777777" w:rsidR="00F623B4" w:rsidRPr="00F623B4" w:rsidRDefault="00F623B4" w:rsidP="00F623B4">
      <w:pPr>
        <w:pStyle w:val="berschrift1"/>
        <w:spacing w:before="240"/>
        <w:rPr>
          <w:rFonts w:asciiTheme="majorHAnsi" w:hAnsiTheme="majorHAnsi" w:cstheme="majorHAnsi"/>
          <w:b/>
          <w:lang w:val="de-DE"/>
        </w:rPr>
      </w:pPr>
      <w:r w:rsidRPr="00F623B4">
        <w:rPr>
          <w:rFonts w:asciiTheme="majorHAnsi" w:hAnsiTheme="majorHAnsi" w:cstheme="majorHAnsi"/>
          <w:b/>
          <w:lang w:val="de-DE"/>
        </w:rPr>
        <w:t>Karten mit sprachlichen Eigenschaften</w:t>
      </w:r>
    </w:p>
    <w:tbl>
      <w:tblPr>
        <w:tblStyle w:val="Gitternetztabelle6farbig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5"/>
        <w:gridCol w:w="2443"/>
        <w:gridCol w:w="2443"/>
        <w:gridCol w:w="2443"/>
      </w:tblGrid>
      <w:tr w:rsidR="00F623B4" w:rsidRPr="008855A2" w14:paraId="3722D108" w14:textId="77777777" w:rsidTr="001430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  <w:vAlign w:val="center"/>
          </w:tcPr>
          <w:p w14:paraId="454109EA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finde Worte, die zu meinen Zuhörenden passen.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6B261D7D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kann an das anknüpfen, was meine Zuhörenden schon wissen.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30462931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spreche meine Zuhörenden direkt an.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0EA6FC1E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Wenn ich merke, dass etwas unklar ist, kann ich es anders erklären.</w:t>
            </w:r>
          </w:p>
        </w:tc>
      </w:tr>
      <w:tr w:rsidR="00F623B4" w:rsidRPr="008855A2" w14:paraId="1D0EA775" w14:textId="77777777" w:rsidTr="00143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</w:tcBorders>
            <w:vAlign w:val="center"/>
          </w:tcPr>
          <w:p w14:paraId="4DB9FA58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kann mich beim Erklären auf das Wesentliche konzentrieren.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72C5E505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finde einfache Worte, ohne den Inhalt zu verfälschen.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2CEFF5F7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komplizierte Gedanken in überschaubaren Sätzen ausdrücken.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0CBBD608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Wenn mir ein Wort fehlt, kann ich meinen Gedanken anders formulieren.</w:t>
            </w:r>
          </w:p>
        </w:tc>
      </w:tr>
      <w:tr w:rsidR="00F623B4" w:rsidRPr="008855A2" w14:paraId="399ED2E5" w14:textId="77777777" w:rsidTr="00143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563AEFF8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verwende Fachbegriffe dort, wo sie wirklich gebraucht werden.</w:t>
            </w:r>
          </w:p>
        </w:tc>
        <w:tc>
          <w:tcPr>
            <w:tcW w:w="2443" w:type="dxa"/>
            <w:vAlign w:val="center"/>
          </w:tcPr>
          <w:p w14:paraId="2E14ED56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Fachbegriffe mit eigenen Worten erklären.</w:t>
            </w:r>
          </w:p>
        </w:tc>
        <w:tc>
          <w:tcPr>
            <w:tcW w:w="2443" w:type="dxa"/>
            <w:vAlign w:val="center"/>
          </w:tcPr>
          <w:p w14:paraId="73E1D9D3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zwischen Fachsprache und Alltagssprache wechseln.</w:t>
            </w:r>
          </w:p>
        </w:tc>
        <w:tc>
          <w:tcPr>
            <w:tcW w:w="2443" w:type="dxa"/>
            <w:vAlign w:val="center"/>
          </w:tcPr>
          <w:p w14:paraId="3A6E6ED6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die Bedeutung von Abkürzungen und Formeln erklären.</w:t>
            </w:r>
          </w:p>
        </w:tc>
      </w:tr>
      <w:tr w:rsidR="00F623B4" w:rsidRPr="008855A2" w14:paraId="1D16FE5C" w14:textId="77777777" w:rsidTr="00143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1D0D7C27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finde einen Einstieg, der neugierig auf mein Thema macht.</w:t>
            </w:r>
          </w:p>
        </w:tc>
        <w:tc>
          <w:tcPr>
            <w:tcW w:w="2443" w:type="dxa"/>
            <w:vAlign w:val="center"/>
          </w:tcPr>
          <w:p w14:paraId="2960994B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sage deutlich, wo wir gerade sind und wie es weitergeht.</w:t>
            </w:r>
          </w:p>
        </w:tc>
        <w:tc>
          <w:tcPr>
            <w:tcW w:w="2443" w:type="dxa"/>
            <w:vAlign w:val="center"/>
          </w:tcPr>
          <w:p w14:paraId="79E5A3C4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mache sprachlich deutlich, wie einzelne Gedanken zusammenhängen.</w:t>
            </w:r>
          </w:p>
        </w:tc>
        <w:tc>
          <w:tcPr>
            <w:tcW w:w="2443" w:type="dxa"/>
            <w:vAlign w:val="center"/>
          </w:tcPr>
          <w:p w14:paraId="79C88804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am Schluss die wichtigste Erkenntnis auf den Punkt bringen.</w:t>
            </w:r>
          </w:p>
        </w:tc>
      </w:tr>
      <w:tr w:rsidR="00F623B4" w:rsidRPr="00F623B4" w14:paraId="0E1D3506" w14:textId="77777777" w:rsidTr="00143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1628E179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finde Beispiele, die einen schwierigen Inhalt verständlich machen.</w:t>
            </w:r>
          </w:p>
        </w:tc>
        <w:tc>
          <w:tcPr>
            <w:tcW w:w="2443" w:type="dxa"/>
            <w:vAlign w:val="center"/>
          </w:tcPr>
          <w:p w14:paraId="395E8E76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finde Bilder und Vergleiche, durch die man sich etwas besser vorstellen kann.</w:t>
            </w:r>
          </w:p>
        </w:tc>
        <w:tc>
          <w:tcPr>
            <w:tcW w:w="2443" w:type="dxa"/>
            <w:vAlign w:val="center"/>
          </w:tcPr>
          <w:p w14:paraId="7B8C24D9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mit einer kurzen Geschichte Interesse an einem Thema wecken.</w:t>
            </w:r>
          </w:p>
        </w:tc>
        <w:tc>
          <w:tcPr>
            <w:tcW w:w="2443" w:type="dxa"/>
            <w:vAlign w:val="center"/>
          </w:tcPr>
          <w:p w14:paraId="4A6E8CD2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nutze ausdrucksstarke Verben.</w:t>
            </w:r>
          </w:p>
        </w:tc>
      </w:tr>
      <w:tr w:rsidR="00F623B4" w:rsidRPr="008855A2" w14:paraId="1C6DF0F3" w14:textId="77777777" w:rsidTr="00143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1187EDC4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kann erklären, was auf einer Grafik oder einem Bild wichtig ist.</w:t>
            </w:r>
          </w:p>
        </w:tc>
        <w:tc>
          <w:tcPr>
            <w:tcW w:w="2443" w:type="dxa"/>
            <w:vAlign w:val="center"/>
          </w:tcPr>
          <w:p w14:paraId="26B92FBA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sprachlich begleiten, was bei einem Experiment geschieht.</w:t>
            </w:r>
          </w:p>
        </w:tc>
        <w:tc>
          <w:tcPr>
            <w:tcW w:w="2443" w:type="dxa"/>
            <w:vAlign w:val="center"/>
          </w:tcPr>
          <w:p w14:paraId="2968BCE7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Zahlen so erläutern, dass ihre Bedeutung deutlich wird.</w:t>
            </w:r>
          </w:p>
        </w:tc>
        <w:tc>
          <w:tcPr>
            <w:tcW w:w="2443" w:type="dxa"/>
            <w:vAlign w:val="center"/>
          </w:tcPr>
          <w:p w14:paraId="3223A497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stelle Fragen, die meine Zuhörenden zum Mitdenken anregen.</w:t>
            </w:r>
          </w:p>
        </w:tc>
      </w:tr>
      <w:tr w:rsidR="00F623B4" w:rsidRPr="008855A2" w14:paraId="6A7085EF" w14:textId="77777777" w:rsidTr="00143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40C167AE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Wichtige Informationen platziere ich in Haupt-, nicht in Nebensätzen.</w:t>
            </w:r>
          </w:p>
        </w:tc>
        <w:tc>
          <w:tcPr>
            <w:tcW w:w="2443" w:type="dxa"/>
            <w:vAlign w:val="center"/>
          </w:tcPr>
          <w:p w14:paraId="56B34A0A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meide Wortzusammensetzungsmonstren.</w:t>
            </w:r>
          </w:p>
        </w:tc>
        <w:tc>
          <w:tcPr>
            <w:tcW w:w="2443" w:type="dxa"/>
            <w:vAlign w:val="center"/>
          </w:tcPr>
          <w:p w14:paraId="372C3494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 xml:space="preserve">Ich kann einen komplizierten Gedanken </w:t>
            </w:r>
            <w:proofErr w:type="gramStart"/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in mehrere verständliche Sätze</w:t>
            </w:r>
            <w:proofErr w:type="gramEnd"/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 xml:space="preserve"> aufteilen.</w:t>
            </w:r>
          </w:p>
        </w:tc>
        <w:tc>
          <w:tcPr>
            <w:tcW w:w="2443" w:type="dxa"/>
            <w:vAlign w:val="center"/>
          </w:tcPr>
          <w:p w14:paraId="35E9EE87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ordne meine Gedanken, bevor ich sie ausspreche.</w:t>
            </w:r>
          </w:p>
        </w:tc>
      </w:tr>
      <w:tr w:rsidR="00F623B4" w:rsidRPr="008855A2" w14:paraId="190FAA4D" w14:textId="77777777" w:rsidTr="00143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9CF1A4E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 xml:space="preserve">Ich wiederhole wichtige Kerngedanken </w:t>
            </w:r>
            <w:proofErr w:type="gramStart"/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an passenden</w:t>
            </w:r>
            <w:proofErr w:type="gramEnd"/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 xml:space="preserve"> Stellen.</w:t>
            </w:r>
          </w:p>
        </w:tc>
        <w:tc>
          <w:tcPr>
            <w:tcW w:w="2443" w:type="dxa"/>
            <w:vAlign w:val="center"/>
          </w:tcPr>
          <w:p w14:paraId="1931258A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stimme meine Worte auf das ab, was meine Folien, Bilder oder Modelle zeigen.</w:t>
            </w:r>
          </w:p>
        </w:tc>
        <w:tc>
          <w:tcPr>
            <w:tcW w:w="2443" w:type="dxa"/>
            <w:vAlign w:val="center"/>
          </w:tcPr>
          <w:p w14:paraId="0D79D4B6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stimme meine Worte, meine Stimme und meine Körpersprache aufeinander ab.</w:t>
            </w:r>
          </w:p>
        </w:tc>
        <w:tc>
          <w:tcPr>
            <w:tcW w:w="2443" w:type="dxa"/>
            <w:vAlign w:val="center"/>
          </w:tcPr>
          <w:p w14:paraId="15E1F8BA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komplizierte Formulierungen vereinfachen.</w:t>
            </w:r>
          </w:p>
        </w:tc>
      </w:tr>
      <w:tr w:rsidR="00F623B4" w:rsidRPr="008855A2" w14:paraId="0CA38221" w14:textId="77777777" w:rsidTr="00143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0904FE54" w14:textId="77777777" w:rsidR="00F623B4" w:rsidRPr="00F623B4" w:rsidRDefault="00F623B4" w:rsidP="0014309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sz w:val="24"/>
                <w:lang w:val="de-DE"/>
              </w:rPr>
              <w:t>Ich spreche in eigenen Worten und nicht wie aus einem Buch.</w:t>
            </w:r>
          </w:p>
        </w:tc>
        <w:tc>
          <w:tcPr>
            <w:tcW w:w="2443" w:type="dxa"/>
            <w:vAlign w:val="center"/>
          </w:tcPr>
          <w:p w14:paraId="1F9D9264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Wichtiges kurz und treffend ausdrücken.</w:t>
            </w:r>
          </w:p>
        </w:tc>
        <w:tc>
          <w:tcPr>
            <w:tcW w:w="2443" w:type="dxa"/>
            <w:vAlign w:val="center"/>
          </w:tcPr>
          <w:p w14:paraId="7B05D0CE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deutlich machen, was mein Thema mit dem Leben meiner Zuhörenden zu tun hat.</w:t>
            </w:r>
          </w:p>
        </w:tc>
        <w:tc>
          <w:tcPr>
            <w:tcW w:w="2443" w:type="dxa"/>
            <w:vAlign w:val="center"/>
          </w:tcPr>
          <w:p w14:paraId="29285DCE" w14:textId="77777777" w:rsidR="00F623B4" w:rsidRPr="00F623B4" w:rsidRDefault="00F623B4" w:rsidP="0014309C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</w:pPr>
            <w:r w:rsidRPr="00F623B4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kann so erzählen, dass andere neugierig werden.</w:t>
            </w:r>
          </w:p>
        </w:tc>
      </w:tr>
    </w:tbl>
    <w:p w14:paraId="77C3DABE" w14:textId="77777777" w:rsidR="00F623B4" w:rsidRPr="00F623B4" w:rsidRDefault="00F623B4" w:rsidP="00F623B4">
      <w:pPr>
        <w:rPr>
          <w:rFonts w:asciiTheme="majorHAnsi" w:hAnsiTheme="majorHAnsi" w:cstheme="majorHAnsi"/>
          <w:b/>
          <w:bCs/>
          <w:sz w:val="2"/>
          <w:szCs w:val="2"/>
          <w:lang w:val="de-DE"/>
        </w:rPr>
      </w:pPr>
    </w:p>
    <w:p w14:paraId="4B691306" w14:textId="1283FEF7" w:rsidR="0080369B" w:rsidRPr="00F623B4" w:rsidRDefault="0080369B" w:rsidP="00F623B4">
      <w:pPr>
        <w:rPr>
          <w:rFonts w:asciiTheme="majorHAnsi" w:hAnsiTheme="majorHAnsi" w:cstheme="majorHAnsi"/>
          <w:b/>
          <w:bCs/>
          <w:lang w:val="de-DE"/>
        </w:rPr>
      </w:pPr>
    </w:p>
    <w:sectPr w:rsidR="0080369B" w:rsidRPr="00F623B4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50DFC" w14:textId="77777777" w:rsidR="00576E74" w:rsidRDefault="00576E74" w:rsidP="003F4954">
      <w:r>
        <w:separator/>
      </w:r>
    </w:p>
  </w:endnote>
  <w:endnote w:type="continuationSeparator" w:id="0">
    <w:p w14:paraId="15110AE3" w14:textId="77777777" w:rsidR="00576E74" w:rsidRDefault="00576E74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variable"/>
    <w:sig w:usb0="A00000AF" w:usb1="40002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8B24" w14:textId="77777777" w:rsidR="00576E74" w:rsidRDefault="00576E74" w:rsidP="003F4954">
      <w:r>
        <w:separator/>
      </w:r>
    </w:p>
  </w:footnote>
  <w:footnote w:type="continuationSeparator" w:id="0">
    <w:p w14:paraId="410257CE" w14:textId="77777777" w:rsidR="00576E74" w:rsidRDefault="00576E74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1914F3FD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F623B4" w:rsidRPr="00F623B4">
      <w:rPr>
        <w:rFonts w:ascii="Calibri Light" w:hAnsi="Calibri Light" w:cs="Calibri Light"/>
        <w:noProof/>
        <w:lang w:val="de-DE"/>
      </w:rPr>
      <w:t>ARBEITSBLATT: Karten mit sprachlichen Eigenschaften</w:t>
    </w:r>
  </w:p>
  <w:p w14:paraId="36659405" w14:textId="118994C1" w:rsidR="00AE6A11" w:rsidRPr="007659B7" w:rsidRDefault="00EF02DC" w:rsidP="00AE6A11">
    <w:pPr>
      <w:pStyle w:val="Kopfzeile"/>
      <w:rPr>
        <w:rFonts w:ascii="Calibri Light" w:hAnsi="Calibri Light" w:cs="Calibri Light"/>
        <w:lang w:val="de-DE"/>
      </w:rPr>
    </w:pPr>
    <w:r w:rsidRPr="00EF02DC">
      <w:rPr>
        <w:rFonts w:ascii="Calibri Light" w:hAnsi="Calibri Light" w:cs="Calibri Light"/>
        <w:lang w:val="de-DE"/>
      </w:rPr>
      <w:t>Modul 3 (Sprache und Aufbau) | Übung 10 (Sprache umfassend denken)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7E98"/>
    <w:multiLevelType w:val="hybridMultilevel"/>
    <w:tmpl w:val="E5465B44"/>
    <w:lvl w:ilvl="0" w:tplc="A5D8E3F2">
      <w:start w:val="1"/>
      <w:numFmt w:val="bullet"/>
      <w:lvlText w:val="&gt;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079A4"/>
    <w:multiLevelType w:val="hybridMultilevel"/>
    <w:tmpl w:val="1272E7C4"/>
    <w:lvl w:ilvl="0" w:tplc="D192760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49D9"/>
    <w:multiLevelType w:val="hybridMultilevel"/>
    <w:tmpl w:val="F4AC18FA"/>
    <w:lvl w:ilvl="0" w:tplc="A7922D9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0255A"/>
    <w:multiLevelType w:val="multilevel"/>
    <w:tmpl w:val="DAA0EE56"/>
    <w:lvl w:ilvl="0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572AD9"/>
    <w:multiLevelType w:val="hybridMultilevel"/>
    <w:tmpl w:val="E9D4FAE0"/>
    <w:lvl w:ilvl="0" w:tplc="07F2476E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A7844"/>
    <w:multiLevelType w:val="hybridMultilevel"/>
    <w:tmpl w:val="6E5E8F26"/>
    <w:lvl w:ilvl="0" w:tplc="3BB89500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8512">
    <w:abstractNumId w:val="4"/>
  </w:num>
  <w:num w:numId="2" w16cid:durableId="144133208">
    <w:abstractNumId w:val="13"/>
  </w:num>
  <w:num w:numId="3" w16cid:durableId="926886934">
    <w:abstractNumId w:val="1"/>
  </w:num>
  <w:num w:numId="4" w16cid:durableId="1510636121">
    <w:abstractNumId w:val="0"/>
  </w:num>
  <w:num w:numId="5" w16cid:durableId="1259023726">
    <w:abstractNumId w:val="2"/>
  </w:num>
  <w:num w:numId="6" w16cid:durableId="1532184476">
    <w:abstractNumId w:val="10"/>
  </w:num>
  <w:num w:numId="7" w16cid:durableId="135026190">
    <w:abstractNumId w:val="5"/>
  </w:num>
  <w:num w:numId="8" w16cid:durableId="1856797082">
    <w:abstractNumId w:val="6"/>
  </w:num>
  <w:num w:numId="9" w16cid:durableId="951397181">
    <w:abstractNumId w:val="12"/>
  </w:num>
  <w:num w:numId="10" w16cid:durableId="30303797">
    <w:abstractNumId w:val="14"/>
  </w:num>
  <w:num w:numId="11" w16cid:durableId="932129252">
    <w:abstractNumId w:val="11"/>
  </w:num>
  <w:num w:numId="12" w16cid:durableId="206453732">
    <w:abstractNumId w:val="2"/>
    <w:lvlOverride w:ilvl="0">
      <w:startOverride w:val="1"/>
    </w:lvlOverride>
  </w:num>
  <w:num w:numId="13" w16cid:durableId="722489316">
    <w:abstractNumId w:val="3"/>
  </w:num>
  <w:num w:numId="14" w16cid:durableId="1178345778">
    <w:abstractNumId w:val="7"/>
  </w:num>
  <w:num w:numId="15" w16cid:durableId="1769153253">
    <w:abstractNumId w:val="15"/>
  </w:num>
  <w:num w:numId="16" w16cid:durableId="905142824">
    <w:abstractNumId w:val="16"/>
  </w:num>
  <w:num w:numId="17" w16cid:durableId="1102185496">
    <w:abstractNumId w:val="8"/>
  </w:num>
  <w:num w:numId="18" w16cid:durableId="599724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216E64"/>
    <w:rsid w:val="002221F3"/>
    <w:rsid w:val="00261D95"/>
    <w:rsid w:val="003D7145"/>
    <w:rsid w:val="003E495D"/>
    <w:rsid w:val="003E63E9"/>
    <w:rsid w:val="003E6A05"/>
    <w:rsid w:val="003F4954"/>
    <w:rsid w:val="00424F7A"/>
    <w:rsid w:val="00442671"/>
    <w:rsid w:val="004E1EFF"/>
    <w:rsid w:val="004F28F8"/>
    <w:rsid w:val="0050497E"/>
    <w:rsid w:val="0053326E"/>
    <w:rsid w:val="00576E74"/>
    <w:rsid w:val="005E1B13"/>
    <w:rsid w:val="005E673D"/>
    <w:rsid w:val="00606ACA"/>
    <w:rsid w:val="006566A3"/>
    <w:rsid w:val="006F2E19"/>
    <w:rsid w:val="007659B7"/>
    <w:rsid w:val="007B7CF0"/>
    <w:rsid w:val="007E6B79"/>
    <w:rsid w:val="0080369B"/>
    <w:rsid w:val="008855A2"/>
    <w:rsid w:val="008C6656"/>
    <w:rsid w:val="00916E04"/>
    <w:rsid w:val="00922B7A"/>
    <w:rsid w:val="0096258D"/>
    <w:rsid w:val="00A665E3"/>
    <w:rsid w:val="00A70B95"/>
    <w:rsid w:val="00A715D2"/>
    <w:rsid w:val="00AD666F"/>
    <w:rsid w:val="00AE6A11"/>
    <w:rsid w:val="00B76BBB"/>
    <w:rsid w:val="00BC1D6F"/>
    <w:rsid w:val="00C42319"/>
    <w:rsid w:val="00CA5CEF"/>
    <w:rsid w:val="00D43EDA"/>
    <w:rsid w:val="00D9430B"/>
    <w:rsid w:val="00DA1890"/>
    <w:rsid w:val="00DF67D8"/>
    <w:rsid w:val="00DF7043"/>
    <w:rsid w:val="00E217D2"/>
    <w:rsid w:val="00E527B3"/>
    <w:rsid w:val="00E57E09"/>
    <w:rsid w:val="00E806D4"/>
    <w:rsid w:val="00EB5E3B"/>
    <w:rsid w:val="00EF02DC"/>
    <w:rsid w:val="00F426A6"/>
    <w:rsid w:val="00F53738"/>
    <w:rsid w:val="00F623B4"/>
    <w:rsid w:val="00F969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table" w:styleId="Gitternetztabelle6farbig">
    <w:name w:val="Grid Table 6 Colorful"/>
    <w:basedOn w:val="NormaleTabelle"/>
    <w:uiPriority w:val="51"/>
    <w:rsid w:val="005E673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FC274A-BF4F-4205-B51C-600553D11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3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8</cp:revision>
  <dcterms:created xsi:type="dcterms:W3CDTF">2025-11-04T17:12:00Z</dcterms:created>
  <dcterms:modified xsi:type="dcterms:W3CDTF">2026-08-04T22:28:00Z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Order">
    <vt:r8>112600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